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AD159" w14:textId="77777777" w:rsidR="003F45C0" w:rsidRDefault="00726D11">
      <w:pPr>
        <w:jc w:val="both"/>
        <w:rPr>
          <w:rFonts w:ascii="Georgia" w:eastAsia="Georgia" w:hAnsi="Georgia" w:cs="Georgia"/>
          <w:sz w:val="40"/>
          <w:szCs w:val="40"/>
        </w:rPr>
      </w:pPr>
      <w:r>
        <w:rPr>
          <w:rFonts w:ascii="Georgia" w:eastAsia="Georgia" w:hAnsi="Georgia" w:cs="Georgia"/>
          <w:sz w:val="40"/>
          <w:szCs w:val="40"/>
        </w:rPr>
        <w:t xml:space="preserve"> “ Le jour où le règne de la liberté et de l’égalité sera arrivé, le genre humain sera heureux.”</w:t>
      </w:r>
    </w:p>
    <w:p w14:paraId="023DF46A" w14:textId="77777777" w:rsidR="003F45C0" w:rsidRDefault="00726D11">
      <w:pPr>
        <w:jc w:val="both"/>
        <w:rPr>
          <w:rFonts w:ascii="Georgia" w:eastAsia="Georgia" w:hAnsi="Georgia" w:cs="Georgia"/>
          <w:sz w:val="60"/>
          <w:szCs w:val="60"/>
        </w:rPr>
      </w:pPr>
      <w:r>
        <w:rPr>
          <w:noProof/>
          <w:lang w:val="fr-FR"/>
        </w:rPr>
        <w:drawing>
          <wp:anchor distT="187200" distB="187200" distL="187200" distR="187200" simplePos="0" relativeHeight="251658240" behindDoc="0" locked="0" layoutInCell="1" hidden="0" allowOverlap="1" wp14:anchorId="71904486" wp14:editId="46A1C07D">
            <wp:simplePos x="0" y="0"/>
            <wp:positionH relativeFrom="column">
              <wp:posOffset>3641925</wp:posOffset>
            </wp:positionH>
            <wp:positionV relativeFrom="paragraph">
              <wp:posOffset>463425</wp:posOffset>
            </wp:positionV>
            <wp:extent cx="2082637" cy="3152253"/>
            <wp:effectExtent l="0" t="0" r="0" b="0"/>
            <wp:wrapSquare wrapText="bothSides" distT="187200" distB="187200" distL="187200" distR="1872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2082637" cy="3152253"/>
                    </a:xfrm>
                    <a:prstGeom prst="rect">
                      <a:avLst/>
                    </a:prstGeom>
                    <a:ln/>
                  </pic:spPr>
                </pic:pic>
              </a:graphicData>
            </a:graphic>
          </wp:anchor>
        </w:drawing>
      </w:r>
    </w:p>
    <w:p w14:paraId="1DD63903" w14:textId="77777777" w:rsidR="003F45C0" w:rsidRDefault="00726D11">
      <w:pPr>
        <w:jc w:val="both"/>
        <w:rPr>
          <w:rFonts w:ascii="Georgia" w:eastAsia="Georgia" w:hAnsi="Georgia" w:cs="Georgia"/>
          <w:sz w:val="40"/>
          <w:szCs w:val="40"/>
        </w:rPr>
      </w:pPr>
      <w:r>
        <w:rPr>
          <w:rFonts w:ascii="Georgia" w:eastAsia="Georgia" w:hAnsi="Georgia" w:cs="Georgia"/>
          <w:sz w:val="60"/>
          <w:szCs w:val="60"/>
        </w:rPr>
        <w:t>LOUISE MICHEL</w:t>
      </w:r>
    </w:p>
    <w:p w14:paraId="3E55EBE7" w14:textId="77777777" w:rsidR="003F45C0" w:rsidRDefault="003F45C0">
      <w:pPr>
        <w:jc w:val="both"/>
        <w:rPr>
          <w:rFonts w:ascii="Georgia" w:eastAsia="Georgia" w:hAnsi="Georgia" w:cs="Georgia"/>
          <w:sz w:val="40"/>
          <w:szCs w:val="40"/>
        </w:rPr>
      </w:pPr>
    </w:p>
    <w:p w14:paraId="0147D629" w14:textId="77777777" w:rsidR="003F45C0" w:rsidRPr="00726D11" w:rsidRDefault="00726D11">
      <w:pPr>
        <w:ind w:firstLine="720"/>
        <w:jc w:val="both"/>
        <w:rPr>
          <w:rFonts w:ascii="Georgia" w:eastAsia="Georgia" w:hAnsi="Georgia" w:cs="Georgia"/>
          <w:sz w:val="24"/>
          <w:szCs w:val="24"/>
        </w:rPr>
      </w:pPr>
      <w:r w:rsidRPr="00726D11">
        <w:rPr>
          <w:rFonts w:ascii="Georgia" w:eastAsia="Georgia" w:hAnsi="Georgia" w:cs="Georgia"/>
          <w:sz w:val="24"/>
          <w:szCs w:val="24"/>
        </w:rPr>
        <w:t>Louise Michel est née le 29 mai 1830 en Haute-Marne et morte le 9 janvier 1905 à Marseille. Institutrice, écrivaine, elle est</w:t>
      </w:r>
      <w:r w:rsidRPr="00726D11">
        <w:rPr>
          <w:rFonts w:ascii="Georgia" w:eastAsia="Georgia" w:hAnsi="Georgia" w:cs="Georgia"/>
          <w:sz w:val="24"/>
          <w:szCs w:val="24"/>
        </w:rPr>
        <w:t xml:space="preserve"> une </w:t>
      </w:r>
      <w:r w:rsidRPr="00726D11">
        <w:rPr>
          <w:rFonts w:ascii="Georgia" w:eastAsia="Georgia" w:hAnsi="Georgia" w:cs="Georgia"/>
          <w:b/>
          <w:sz w:val="24"/>
          <w:szCs w:val="24"/>
        </w:rPr>
        <w:t>militante anarchiste et féministe française</w:t>
      </w:r>
      <w:r w:rsidRPr="00726D11">
        <w:rPr>
          <w:rFonts w:ascii="Georgia" w:eastAsia="Georgia" w:hAnsi="Georgia" w:cs="Georgia"/>
          <w:sz w:val="24"/>
          <w:szCs w:val="24"/>
        </w:rPr>
        <w:t xml:space="preserve">, et l’une des figures majeures de la Commune de Paris. </w:t>
      </w:r>
    </w:p>
    <w:p w14:paraId="3BEFA32F" w14:textId="77777777" w:rsidR="00726D11" w:rsidRPr="00726D11" w:rsidRDefault="00726D11">
      <w:pPr>
        <w:ind w:firstLine="720"/>
        <w:jc w:val="both"/>
        <w:rPr>
          <w:rFonts w:ascii="Georgia" w:eastAsia="Georgia" w:hAnsi="Georgia" w:cs="Georgia"/>
          <w:sz w:val="24"/>
          <w:szCs w:val="24"/>
        </w:rPr>
      </w:pPr>
      <w:r w:rsidRPr="00726D11">
        <w:rPr>
          <w:rFonts w:ascii="Georgia" w:eastAsia="Georgia" w:hAnsi="Georgia" w:cs="Georgia"/>
          <w:sz w:val="24"/>
          <w:szCs w:val="24"/>
        </w:rPr>
        <w:t>Suite à la défaite de 1870 face à la Prusse, qui impose à la France de lourdes conditions de paix, et dans un contexte de prise de pouvoir par le parti roya</w:t>
      </w:r>
      <w:r w:rsidRPr="00726D11">
        <w:rPr>
          <w:rFonts w:ascii="Georgia" w:eastAsia="Georgia" w:hAnsi="Georgia" w:cs="Georgia"/>
          <w:sz w:val="24"/>
          <w:szCs w:val="24"/>
        </w:rPr>
        <w:t xml:space="preserve">liste à l’Assemblée Nationale, le peuple parisien se soulève. Appauvri par la guerre, et subissant une grande famine, il fonde un gouvernement social : la </w:t>
      </w:r>
      <w:r w:rsidRPr="00726D11">
        <w:rPr>
          <w:rFonts w:ascii="Georgia" w:eastAsia="Georgia" w:hAnsi="Georgia" w:cs="Georgia"/>
          <w:b/>
          <w:sz w:val="24"/>
          <w:szCs w:val="24"/>
        </w:rPr>
        <w:t>Commune de Paris</w:t>
      </w:r>
      <w:r w:rsidRPr="00726D11">
        <w:rPr>
          <w:rFonts w:ascii="Georgia" w:eastAsia="Georgia" w:hAnsi="Georgia" w:cs="Georgia"/>
          <w:sz w:val="24"/>
          <w:szCs w:val="24"/>
        </w:rPr>
        <w:t xml:space="preserve"> (18 mars 1871 - 28 mai 1871), qui</w:t>
      </w:r>
      <w:r w:rsidRPr="00726D11">
        <w:rPr>
          <w:rFonts w:ascii="Georgia" w:eastAsia="Georgia" w:hAnsi="Georgia" w:cs="Georgia"/>
          <w:sz w:val="24"/>
          <w:szCs w:val="24"/>
        </w:rPr>
        <w:t xml:space="preserve"> défend la </w:t>
      </w:r>
      <w:r w:rsidRPr="00726D11">
        <w:rPr>
          <w:rFonts w:ascii="Georgia" w:eastAsia="Georgia" w:hAnsi="Georgia" w:cs="Georgia"/>
          <w:b/>
          <w:sz w:val="24"/>
          <w:szCs w:val="24"/>
        </w:rPr>
        <w:t>République</w:t>
      </w:r>
      <w:r w:rsidRPr="00726D11">
        <w:rPr>
          <w:rFonts w:ascii="Georgia" w:eastAsia="Georgia" w:hAnsi="Georgia" w:cs="Georgia"/>
          <w:sz w:val="24"/>
          <w:szCs w:val="24"/>
        </w:rPr>
        <w:t xml:space="preserve"> et les </w:t>
      </w:r>
      <w:r w:rsidRPr="00726D11">
        <w:rPr>
          <w:rFonts w:ascii="Georgia" w:eastAsia="Georgia" w:hAnsi="Georgia" w:cs="Georgia"/>
          <w:b/>
          <w:sz w:val="24"/>
          <w:szCs w:val="24"/>
        </w:rPr>
        <w:t>valeurs de la Révolut</w:t>
      </w:r>
      <w:r w:rsidRPr="00726D11">
        <w:rPr>
          <w:rFonts w:ascii="Georgia" w:eastAsia="Georgia" w:hAnsi="Georgia" w:cs="Georgia"/>
          <w:b/>
          <w:sz w:val="24"/>
          <w:szCs w:val="24"/>
        </w:rPr>
        <w:t>ion française de 1789</w:t>
      </w:r>
      <w:r w:rsidRPr="00726D11">
        <w:rPr>
          <w:rFonts w:ascii="Georgia" w:eastAsia="Georgia" w:hAnsi="Georgia" w:cs="Georgia"/>
          <w:sz w:val="24"/>
          <w:szCs w:val="24"/>
        </w:rPr>
        <w:t xml:space="preserve">, notamment l’égalité, dans une société alors dominée par la bourgeoisie industrielle. </w:t>
      </w:r>
    </w:p>
    <w:p w14:paraId="73541611" w14:textId="77777777" w:rsidR="003F45C0" w:rsidRPr="00726D11" w:rsidRDefault="00726D11">
      <w:pPr>
        <w:ind w:firstLine="720"/>
        <w:jc w:val="both"/>
        <w:rPr>
          <w:rFonts w:ascii="Georgia" w:eastAsia="Georgia" w:hAnsi="Georgia" w:cs="Georgia"/>
          <w:sz w:val="24"/>
          <w:szCs w:val="24"/>
        </w:rPr>
      </w:pPr>
      <w:r w:rsidRPr="00726D11">
        <w:rPr>
          <w:rFonts w:ascii="Georgia" w:eastAsia="Georgia" w:hAnsi="Georgia" w:cs="Georgia"/>
          <w:sz w:val="24"/>
          <w:szCs w:val="24"/>
        </w:rPr>
        <w:t>Louise Michel s’implique politiquement et</w:t>
      </w:r>
      <w:r w:rsidRPr="00726D11">
        <w:rPr>
          <w:rFonts w:ascii="Georgia" w:eastAsia="Georgia" w:hAnsi="Georgia" w:cs="Georgia"/>
          <w:sz w:val="24"/>
          <w:szCs w:val="24"/>
        </w:rPr>
        <w:t xml:space="preserve"> militairement dans ce combat : “Sans l’autorité d’un seul il y aurait la lumière, il y aurait la J</w:t>
      </w:r>
      <w:r w:rsidRPr="00726D11">
        <w:rPr>
          <w:rFonts w:ascii="Georgia" w:eastAsia="Georgia" w:hAnsi="Georgia" w:cs="Georgia"/>
          <w:sz w:val="24"/>
          <w:szCs w:val="24"/>
        </w:rPr>
        <w:t xml:space="preserve">ustice, l’autorité d’un seul c’est un crime”. Elle lutte </w:t>
      </w:r>
      <w:r w:rsidRPr="00726D11">
        <w:rPr>
          <w:rFonts w:ascii="Georgia" w:eastAsia="Georgia" w:hAnsi="Georgia" w:cs="Georgia"/>
          <w:sz w:val="24"/>
          <w:szCs w:val="24"/>
        </w:rPr>
        <w:t xml:space="preserve">pour faire reconnaître </w:t>
      </w:r>
      <w:r w:rsidRPr="00726D11">
        <w:rPr>
          <w:rFonts w:ascii="Georgia" w:eastAsia="Georgia" w:hAnsi="Georgia" w:cs="Georgia"/>
          <w:b/>
          <w:sz w:val="24"/>
          <w:szCs w:val="24"/>
        </w:rPr>
        <w:t>le rôle des femmes</w:t>
      </w:r>
      <w:r w:rsidRPr="00726D11">
        <w:rPr>
          <w:rFonts w:ascii="Georgia" w:eastAsia="Georgia" w:hAnsi="Georgia" w:cs="Georgia"/>
          <w:sz w:val="24"/>
          <w:szCs w:val="24"/>
        </w:rPr>
        <w:t xml:space="preserve"> dans la Commune, et défendre pour elles des droits égaux à ceux des hommes dans la société. Mais après 72 jours seulement, la Commune de Paris est réprimée dans le sang, par</w:t>
      </w:r>
      <w:r w:rsidRPr="00726D11">
        <w:rPr>
          <w:rFonts w:ascii="Georgia" w:eastAsia="Georgia" w:hAnsi="Georgia" w:cs="Georgia"/>
          <w:sz w:val="24"/>
          <w:szCs w:val="24"/>
        </w:rPr>
        <w:t xml:space="preserve"> un gouvernement à majorité monarchiste</w:t>
      </w:r>
      <w:r w:rsidRPr="00726D11">
        <w:rPr>
          <w:rFonts w:ascii="Georgia" w:eastAsia="Georgia" w:hAnsi="Georgia" w:cs="Georgia"/>
          <w:sz w:val="24"/>
          <w:szCs w:val="24"/>
        </w:rPr>
        <w:t>. Déport</w:t>
      </w:r>
      <w:r w:rsidR="000C2029" w:rsidRPr="00726D11">
        <w:rPr>
          <w:rFonts w:ascii="Georgia" w:eastAsia="Georgia" w:hAnsi="Georgia" w:cs="Georgia"/>
          <w:sz w:val="24"/>
          <w:szCs w:val="24"/>
        </w:rPr>
        <w:t xml:space="preserve">ée en Nouvelle Calédonie comme de nombreux Communards, </w:t>
      </w:r>
      <w:r w:rsidRPr="00726D11">
        <w:rPr>
          <w:rFonts w:ascii="Georgia" w:eastAsia="Georgia" w:hAnsi="Georgia" w:cs="Georgia"/>
          <w:sz w:val="24"/>
          <w:szCs w:val="24"/>
        </w:rPr>
        <w:t xml:space="preserve">Louise Michel </w:t>
      </w:r>
      <w:r w:rsidRPr="00726D11">
        <w:rPr>
          <w:rFonts w:ascii="Georgia" w:eastAsia="Georgia" w:hAnsi="Georgia" w:cs="Georgia"/>
          <w:sz w:val="24"/>
          <w:szCs w:val="24"/>
        </w:rPr>
        <w:t>instruit alors</w:t>
      </w:r>
      <w:r w:rsidRPr="00726D11">
        <w:rPr>
          <w:rFonts w:ascii="Georgia" w:eastAsia="Georgia" w:hAnsi="Georgia" w:cs="Georgia"/>
          <w:b/>
          <w:sz w:val="24"/>
          <w:szCs w:val="24"/>
        </w:rPr>
        <w:t xml:space="preserve"> </w:t>
      </w:r>
      <w:r w:rsidRPr="00726D11">
        <w:rPr>
          <w:rFonts w:ascii="Georgia" w:eastAsia="Georgia" w:hAnsi="Georgia" w:cs="Georgia"/>
          <w:sz w:val="24"/>
          <w:szCs w:val="24"/>
        </w:rPr>
        <w:t>les Kanaks</w:t>
      </w:r>
      <w:r w:rsidRPr="00726D11">
        <w:rPr>
          <w:rFonts w:ascii="Georgia" w:eastAsia="Georgia" w:hAnsi="Georgia" w:cs="Georgia"/>
          <w:b/>
          <w:sz w:val="24"/>
          <w:szCs w:val="24"/>
        </w:rPr>
        <w:t>,</w:t>
      </w:r>
      <w:r w:rsidRPr="00726D11">
        <w:rPr>
          <w:rFonts w:ascii="Georgia" w:eastAsia="Georgia" w:hAnsi="Georgia" w:cs="Georgia"/>
          <w:sz w:val="24"/>
          <w:szCs w:val="24"/>
        </w:rPr>
        <w:t xml:space="preserve"> la population autochtone de Nouvelle Calédonie, et les soutient dans</w:t>
      </w:r>
      <w:r w:rsidRPr="00726D11">
        <w:rPr>
          <w:rFonts w:ascii="Georgia" w:eastAsia="Georgia" w:hAnsi="Georgia" w:cs="Georgia"/>
          <w:sz w:val="24"/>
          <w:szCs w:val="24"/>
        </w:rPr>
        <w:t xml:space="preserve"> leur soulèvement contre la présence coloniale. </w:t>
      </w:r>
    </w:p>
    <w:p w14:paraId="7BDF873A" w14:textId="77777777" w:rsidR="003F45C0" w:rsidRPr="00726D11" w:rsidRDefault="003F45C0">
      <w:pPr>
        <w:ind w:firstLine="720"/>
        <w:jc w:val="both"/>
        <w:rPr>
          <w:rFonts w:ascii="Georgia" w:eastAsia="Georgia" w:hAnsi="Georgia" w:cs="Georgia"/>
          <w:sz w:val="24"/>
          <w:szCs w:val="24"/>
        </w:rPr>
      </w:pPr>
    </w:p>
    <w:p w14:paraId="4953C26B" w14:textId="77777777" w:rsidR="003F45C0" w:rsidRPr="00726D11" w:rsidRDefault="003F45C0">
      <w:pPr>
        <w:ind w:firstLine="720"/>
        <w:jc w:val="both"/>
        <w:rPr>
          <w:rFonts w:ascii="Georgia" w:eastAsia="Georgia" w:hAnsi="Georgia" w:cs="Georgia"/>
          <w:sz w:val="24"/>
          <w:szCs w:val="24"/>
        </w:rPr>
      </w:pPr>
      <w:bookmarkStart w:id="0" w:name="_GoBack"/>
      <w:bookmarkEnd w:id="0"/>
    </w:p>
    <w:p w14:paraId="2D565093" w14:textId="77777777" w:rsidR="003F45C0" w:rsidRPr="00726D11" w:rsidRDefault="00726D11">
      <w:pPr>
        <w:ind w:firstLine="720"/>
        <w:jc w:val="both"/>
        <w:rPr>
          <w:rFonts w:ascii="Georgia" w:eastAsia="Georgia" w:hAnsi="Georgia" w:cs="Georgia"/>
          <w:sz w:val="24"/>
          <w:szCs w:val="24"/>
        </w:rPr>
      </w:pPr>
      <w:r w:rsidRPr="00726D11">
        <w:rPr>
          <w:rFonts w:ascii="Georgia" w:eastAsia="Georgia" w:hAnsi="Georgia" w:cs="Georgia"/>
          <w:sz w:val="24"/>
          <w:szCs w:val="24"/>
        </w:rPr>
        <w:t>Pour ses</w:t>
      </w:r>
      <w:r w:rsidRPr="00726D11">
        <w:rPr>
          <w:rFonts w:ascii="Georgia" w:eastAsia="Georgia" w:hAnsi="Georgia" w:cs="Georgia"/>
          <w:sz w:val="24"/>
          <w:szCs w:val="24"/>
        </w:rPr>
        <w:t xml:space="preserve"> combats,</w:t>
      </w:r>
      <w:r w:rsidRPr="00726D11">
        <w:rPr>
          <w:rFonts w:ascii="Georgia" w:eastAsia="Georgia" w:hAnsi="Georgia" w:cs="Georgia"/>
          <w:sz w:val="24"/>
          <w:szCs w:val="24"/>
        </w:rPr>
        <w:t xml:space="preserve"> son engagement dans la défense des valeurs de la République, valeurs de liberté et d’égalité qui sont aujourd’hui les nôtres, et pour son implication dans la lutte toujours actuelle p</w:t>
      </w:r>
      <w:r w:rsidR="000C2029" w:rsidRPr="00726D11">
        <w:rPr>
          <w:rFonts w:ascii="Georgia" w:eastAsia="Georgia" w:hAnsi="Georgia" w:cs="Georgia"/>
          <w:sz w:val="24"/>
          <w:szCs w:val="24"/>
        </w:rPr>
        <w:t>our l</w:t>
      </w:r>
      <w:r w:rsidRPr="00726D11">
        <w:rPr>
          <w:rFonts w:ascii="Georgia" w:eastAsia="Georgia" w:hAnsi="Georgia" w:cs="Georgia"/>
          <w:sz w:val="24"/>
          <w:szCs w:val="24"/>
        </w:rPr>
        <w:t>es droits des femmes, Louise Michel doit entrer au Panthéon.</w:t>
      </w:r>
    </w:p>
    <w:p w14:paraId="635DD8BD" w14:textId="77777777" w:rsidR="003F45C0" w:rsidRPr="00726D11" w:rsidRDefault="003F45C0">
      <w:pPr>
        <w:jc w:val="both"/>
        <w:rPr>
          <w:rFonts w:ascii="Georgia" w:eastAsia="Georgia" w:hAnsi="Georgia" w:cs="Georgia"/>
          <w:sz w:val="24"/>
          <w:szCs w:val="24"/>
        </w:rPr>
      </w:pPr>
    </w:p>
    <w:p w14:paraId="2250B37D" w14:textId="77777777" w:rsidR="003F45C0" w:rsidRPr="00726D11" w:rsidRDefault="000C2029" w:rsidP="000C2029">
      <w:pPr>
        <w:spacing w:before="240" w:after="240"/>
        <w:ind w:firstLine="720"/>
        <w:jc w:val="both"/>
        <w:rPr>
          <w:rFonts w:ascii="Georgia" w:eastAsia="Georgia" w:hAnsi="Georgia" w:cs="Georgia"/>
          <w:sz w:val="24"/>
          <w:szCs w:val="24"/>
        </w:rPr>
      </w:pPr>
      <w:r w:rsidRPr="00726D11">
        <w:rPr>
          <w:rFonts w:ascii="Georgia" w:eastAsia="Georgia" w:hAnsi="Georgia" w:cs="Georgia"/>
          <w:sz w:val="24"/>
          <w:szCs w:val="24"/>
        </w:rPr>
        <w:t>Institutrice, Louise Michel croit au</w:t>
      </w:r>
      <w:r w:rsidR="00726D11" w:rsidRPr="00726D11">
        <w:rPr>
          <w:rFonts w:ascii="Georgia" w:eastAsia="Georgia" w:hAnsi="Georgia" w:cs="Georgia"/>
          <w:sz w:val="24"/>
          <w:szCs w:val="24"/>
        </w:rPr>
        <w:t xml:space="preserve"> pouvoir émancipateur du savoir, </w:t>
      </w:r>
      <w:r w:rsidRPr="00726D11">
        <w:rPr>
          <w:rFonts w:ascii="Georgia" w:eastAsia="Georgia" w:hAnsi="Georgia" w:cs="Georgia"/>
          <w:sz w:val="24"/>
          <w:szCs w:val="24"/>
        </w:rPr>
        <w:t>pour tous les humains, et donc des Kanaks, un peuple premier déconsidéré</w:t>
      </w:r>
      <w:r w:rsidR="00726D11" w:rsidRPr="00726D11">
        <w:rPr>
          <w:rFonts w:ascii="Georgia" w:eastAsia="Georgia" w:hAnsi="Georgia" w:cs="Georgia"/>
          <w:sz w:val="24"/>
          <w:szCs w:val="24"/>
        </w:rPr>
        <w:t xml:space="preserve"> par les Français </w:t>
      </w:r>
      <w:r w:rsidR="00726D11" w:rsidRPr="00726D11">
        <w:rPr>
          <w:rFonts w:ascii="Georgia" w:eastAsia="Georgia" w:hAnsi="Georgia" w:cs="Georgia"/>
          <w:sz w:val="24"/>
          <w:szCs w:val="24"/>
        </w:rPr>
        <w:lastRenderedPageBreak/>
        <w:t>colonisateurs. L’émancipation par le sav</w:t>
      </w:r>
      <w:r w:rsidR="00726D11" w:rsidRPr="00726D11">
        <w:rPr>
          <w:rFonts w:ascii="Georgia" w:eastAsia="Georgia" w:hAnsi="Georgia" w:cs="Georgia"/>
          <w:sz w:val="24"/>
          <w:szCs w:val="24"/>
        </w:rPr>
        <w:t>oir est un</w:t>
      </w:r>
      <w:r w:rsidRPr="00726D11">
        <w:rPr>
          <w:rFonts w:ascii="Georgia" w:eastAsia="Georgia" w:hAnsi="Georgia" w:cs="Georgia"/>
          <w:sz w:val="24"/>
          <w:szCs w:val="24"/>
        </w:rPr>
        <w:t xml:space="preserve"> idéal des Lumières et devient</w:t>
      </w:r>
      <w:r w:rsidR="00726D11" w:rsidRPr="00726D11">
        <w:rPr>
          <w:rFonts w:ascii="Georgia" w:eastAsia="Georgia" w:hAnsi="Georgia" w:cs="Georgia"/>
          <w:sz w:val="24"/>
          <w:szCs w:val="24"/>
        </w:rPr>
        <w:t xml:space="preserve"> en 1881 un principe de la République avec les lois de Jules Ferry sur l’école.</w:t>
      </w:r>
    </w:p>
    <w:p w14:paraId="0D027A4F" w14:textId="77777777" w:rsidR="003F45C0" w:rsidRPr="00726D11" w:rsidRDefault="00726D11">
      <w:pPr>
        <w:spacing w:before="240" w:after="240"/>
        <w:jc w:val="both"/>
        <w:rPr>
          <w:rFonts w:ascii="Georgia" w:eastAsia="Georgia" w:hAnsi="Georgia" w:cs="Georgia"/>
          <w:color w:val="9900FF"/>
          <w:sz w:val="24"/>
          <w:szCs w:val="24"/>
        </w:rPr>
      </w:pPr>
      <w:r w:rsidRPr="00726D11">
        <w:rPr>
          <w:rFonts w:ascii="Georgia" w:eastAsia="Georgia" w:hAnsi="Georgia" w:cs="Georgia"/>
          <w:sz w:val="24"/>
          <w:szCs w:val="24"/>
        </w:rPr>
        <w:t>Louise Michel est une femme politique (d’origine ouvrière</w:t>
      </w:r>
      <w:r w:rsidRPr="00726D11">
        <w:rPr>
          <w:rFonts w:ascii="Georgia" w:eastAsia="Georgia" w:hAnsi="Georgia" w:cs="Georgia"/>
          <w:sz w:val="24"/>
          <w:szCs w:val="24"/>
        </w:rPr>
        <w:t xml:space="preserve">) à une époque où il n’y en a pas. Elle veut </w:t>
      </w:r>
      <w:r w:rsidRPr="00726D11">
        <w:rPr>
          <w:rFonts w:ascii="Georgia" w:eastAsia="Georgia" w:hAnsi="Georgia" w:cs="Georgia"/>
          <w:sz w:val="24"/>
          <w:szCs w:val="24"/>
        </w:rPr>
        <w:t xml:space="preserve">donner aux femmes une place </w:t>
      </w:r>
      <w:r w:rsidRPr="00726D11">
        <w:rPr>
          <w:rFonts w:ascii="Georgia" w:eastAsia="Georgia" w:hAnsi="Georgia" w:cs="Georgia"/>
          <w:sz w:val="24"/>
          <w:szCs w:val="24"/>
        </w:rPr>
        <w:t>dans les combats politiques et militaires de son époque, qui les concern</w:t>
      </w:r>
      <w:r w:rsidRPr="00726D11">
        <w:rPr>
          <w:rFonts w:ascii="Georgia" w:eastAsia="Georgia" w:hAnsi="Georgia" w:cs="Georgia"/>
          <w:sz w:val="24"/>
          <w:szCs w:val="24"/>
        </w:rPr>
        <w:t>ent en tant que prolétaires tout autant que les hommes, mais desquels elles sont</w:t>
      </w:r>
      <w:r w:rsidRPr="00726D11">
        <w:rPr>
          <w:rFonts w:ascii="Georgia" w:eastAsia="Georgia" w:hAnsi="Georgia" w:cs="Georgia"/>
          <w:sz w:val="24"/>
          <w:szCs w:val="24"/>
        </w:rPr>
        <w:t xml:space="preserve"> exclues.</w:t>
      </w:r>
      <w:r w:rsidRPr="00726D11">
        <w:rPr>
          <w:rFonts w:ascii="Georgia" w:eastAsia="Georgia" w:hAnsi="Georgia" w:cs="Georgia"/>
          <w:color w:val="9900FF"/>
          <w:sz w:val="24"/>
          <w:szCs w:val="24"/>
        </w:rPr>
        <w:t xml:space="preserve"> </w:t>
      </w:r>
    </w:p>
    <w:p w14:paraId="331AEF82" w14:textId="77777777" w:rsidR="003F45C0" w:rsidRPr="00726D11" w:rsidRDefault="00726D11">
      <w:pPr>
        <w:spacing w:before="240" w:after="240"/>
        <w:jc w:val="both"/>
        <w:rPr>
          <w:rFonts w:ascii="Georgia" w:eastAsia="Georgia" w:hAnsi="Georgia" w:cs="Georgia"/>
          <w:sz w:val="24"/>
          <w:szCs w:val="24"/>
        </w:rPr>
      </w:pPr>
      <w:r w:rsidRPr="00726D11">
        <w:rPr>
          <w:rFonts w:ascii="Georgia" w:eastAsia="Georgia" w:hAnsi="Georgia" w:cs="Georgia"/>
          <w:sz w:val="24"/>
          <w:szCs w:val="24"/>
        </w:rPr>
        <w:t xml:space="preserve">Louise Michel se bat pour l’égalité </w:t>
      </w:r>
      <w:r w:rsidRPr="00726D11">
        <w:rPr>
          <w:rFonts w:ascii="Georgia" w:eastAsia="Georgia" w:hAnsi="Georgia" w:cs="Georgia"/>
          <w:sz w:val="24"/>
          <w:szCs w:val="24"/>
        </w:rPr>
        <w:t>au sens large, l’égalité entre</w:t>
      </w:r>
      <w:r w:rsidRPr="00726D11">
        <w:rPr>
          <w:rFonts w:ascii="Georgia" w:eastAsia="Georgia" w:hAnsi="Georgia" w:cs="Georgia"/>
          <w:sz w:val="24"/>
          <w:szCs w:val="24"/>
        </w:rPr>
        <w:t xml:space="preserve"> tous les Hommes, idéal des Lumières, de la Déclaration des Droits de l’Homme et du Citoyen et de la Révolution française. Elle refuse que cette valeur ne désigne qu’une égalité de droits et de devoirs devant la loi pour tous les citoyens français masculin</w:t>
      </w:r>
      <w:r w:rsidRPr="00726D11">
        <w:rPr>
          <w:rFonts w:ascii="Georgia" w:eastAsia="Georgia" w:hAnsi="Georgia" w:cs="Georgia"/>
          <w:sz w:val="24"/>
          <w:szCs w:val="24"/>
        </w:rPr>
        <w:t xml:space="preserve">s ; elle comprend le vrai sens de l’égalité, son universalité, et y </w:t>
      </w:r>
      <w:r w:rsidRPr="00726D11">
        <w:rPr>
          <w:rFonts w:ascii="Georgia" w:eastAsia="Georgia" w:hAnsi="Georgia" w:cs="Georgia"/>
          <w:sz w:val="24"/>
          <w:szCs w:val="24"/>
        </w:rPr>
        <w:t xml:space="preserve"> inclut les femmes, les prolétaires, les peuples colonisés dont les Kanaks… à une époque où cela n’a</w:t>
      </w:r>
      <w:r w:rsidRPr="00726D11">
        <w:rPr>
          <w:rFonts w:ascii="Georgia" w:eastAsia="Georgia" w:hAnsi="Georgia" w:cs="Georgia"/>
          <w:sz w:val="24"/>
          <w:szCs w:val="24"/>
        </w:rPr>
        <w:t xml:space="preserve"> rien d’évident.</w:t>
      </w:r>
    </w:p>
    <w:p w14:paraId="2B631AA8" w14:textId="77777777" w:rsidR="003F45C0" w:rsidRPr="00726D11" w:rsidRDefault="00726D11">
      <w:pPr>
        <w:spacing w:before="240" w:after="240"/>
        <w:jc w:val="both"/>
        <w:rPr>
          <w:rFonts w:ascii="Georgia" w:eastAsia="Georgia" w:hAnsi="Georgia" w:cs="Georgia"/>
          <w:sz w:val="24"/>
          <w:szCs w:val="24"/>
        </w:rPr>
      </w:pPr>
      <w:r w:rsidRPr="00726D11">
        <w:rPr>
          <w:rFonts w:ascii="Georgia" w:eastAsia="Georgia" w:hAnsi="Georgia" w:cs="Georgia"/>
          <w:sz w:val="24"/>
          <w:szCs w:val="24"/>
        </w:rPr>
        <w:t>En cela, Louise Michel est précurseur. Elle s’est engagée</w:t>
      </w:r>
      <w:r w:rsidRPr="00726D11">
        <w:rPr>
          <w:rFonts w:ascii="Georgia" w:eastAsia="Georgia" w:hAnsi="Georgia" w:cs="Georgia"/>
          <w:sz w:val="24"/>
          <w:szCs w:val="24"/>
        </w:rPr>
        <w:t xml:space="preserve"> pour des causes </w:t>
      </w:r>
      <w:r w:rsidRPr="00726D11">
        <w:rPr>
          <w:rFonts w:ascii="Georgia" w:eastAsia="Georgia" w:hAnsi="Georgia" w:cs="Georgia"/>
          <w:sz w:val="24"/>
          <w:szCs w:val="24"/>
        </w:rPr>
        <w:t>qui sont aujourd’hui encore des combats : pour l’égalité entre les femmes et les hommes, contre l’impérialisme des européens, pour les droits des classes sociales les plus défavorisées et contre l</w:t>
      </w:r>
      <w:r w:rsidRPr="00726D11">
        <w:rPr>
          <w:rFonts w:ascii="Georgia" w:eastAsia="Georgia" w:hAnsi="Georgia" w:cs="Georgia"/>
          <w:sz w:val="24"/>
          <w:szCs w:val="24"/>
        </w:rPr>
        <w:t>a concentration des richesses dans les mains d’une élite.</w:t>
      </w:r>
    </w:p>
    <w:p w14:paraId="14025D00" w14:textId="77777777" w:rsidR="003F45C0" w:rsidRPr="00726D11" w:rsidRDefault="00726D11">
      <w:pPr>
        <w:spacing w:before="240" w:after="240"/>
        <w:jc w:val="both"/>
        <w:rPr>
          <w:rFonts w:ascii="Georgia" w:eastAsia="Georgia" w:hAnsi="Georgia" w:cs="Georgia"/>
          <w:sz w:val="24"/>
          <w:szCs w:val="24"/>
        </w:rPr>
      </w:pPr>
      <w:r w:rsidRPr="00726D11">
        <w:rPr>
          <w:rFonts w:ascii="Georgia" w:eastAsia="Georgia" w:hAnsi="Georgia" w:cs="Georgia"/>
          <w:sz w:val="24"/>
          <w:szCs w:val="24"/>
        </w:rPr>
        <w:t>Il n’y a que 5 femmes au Panthéon sur 80 inhumés. Par souci de parité, parce que la France et ses valeurs ne sont pas</w:t>
      </w:r>
      <w:r w:rsidRPr="00726D11">
        <w:rPr>
          <w:rFonts w:ascii="Georgia" w:eastAsia="Georgia" w:hAnsi="Georgia" w:cs="Georgia"/>
          <w:sz w:val="24"/>
          <w:szCs w:val="24"/>
        </w:rPr>
        <w:t xml:space="preserve"> portées </w:t>
      </w:r>
      <w:r w:rsidR="000C2029" w:rsidRPr="00726D11">
        <w:rPr>
          <w:rFonts w:ascii="Georgia" w:eastAsia="Georgia" w:hAnsi="Georgia" w:cs="Georgia"/>
          <w:sz w:val="24"/>
          <w:szCs w:val="24"/>
        </w:rPr>
        <w:t xml:space="preserve">que </w:t>
      </w:r>
      <w:r w:rsidRPr="00726D11">
        <w:rPr>
          <w:rFonts w:ascii="Georgia" w:eastAsia="Georgia" w:hAnsi="Georgia" w:cs="Georgia"/>
          <w:sz w:val="24"/>
          <w:szCs w:val="24"/>
        </w:rPr>
        <w:t xml:space="preserve">par des grands hommes, </w:t>
      </w:r>
      <w:r w:rsidRPr="00726D11">
        <w:rPr>
          <w:rFonts w:ascii="Georgia" w:eastAsia="Georgia" w:hAnsi="Georgia" w:cs="Georgia"/>
          <w:sz w:val="24"/>
          <w:szCs w:val="24"/>
        </w:rPr>
        <w:t>que les combats des grandes femmes méritent tout autant la reconnaissance de la Patrie, Louis</w:t>
      </w:r>
      <w:r w:rsidRPr="00726D11">
        <w:rPr>
          <w:rFonts w:ascii="Georgia" w:eastAsia="Georgia" w:hAnsi="Georgia" w:cs="Georgia"/>
          <w:sz w:val="24"/>
          <w:szCs w:val="24"/>
        </w:rPr>
        <w:t>e Michel y aurait sa place.</w:t>
      </w:r>
    </w:p>
    <w:p w14:paraId="39B684CB" w14:textId="77777777" w:rsidR="003F45C0" w:rsidRPr="00726D11" w:rsidRDefault="00726D11">
      <w:pPr>
        <w:spacing w:before="240" w:after="240"/>
        <w:jc w:val="both"/>
        <w:rPr>
          <w:rFonts w:ascii="Georgia" w:eastAsia="Georgia" w:hAnsi="Georgia" w:cs="Georgia"/>
          <w:sz w:val="24"/>
          <w:szCs w:val="24"/>
        </w:rPr>
      </w:pPr>
      <w:r w:rsidRPr="00726D11">
        <w:rPr>
          <w:rFonts w:ascii="Georgia" w:eastAsia="Georgia" w:hAnsi="Georgia" w:cs="Georgia"/>
          <w:sz w:val="24"/>
          <w:szCs w:val="24"/>
        </w:rPr>
        <w:t>La France traverse aujourd’hui différentes crises, environnementales, sociales, politiques, économiques. Nous avons besoin de personnes qui croient en la République et en ses valeurs. Nous avons besoin de ces personnes qui pense</w:t>
      </w:r>
      <w:r w:rsidRPr="00726D11">
        <w:rPr>
          <w:rFonts w:ascii="Georgia" w:eastAsia="Georgia" w:hAnsi="Georgia" w:cs="Georgia"/>
          <w:sz w:val="24"/>
          <w:szCs w:val="24"/>
        </w:rPr>
        <w:t>nt que la démocratie est une forme souhaitable pour tout gouvernement, un idéal et une solution pour l’avenir ; et qui l’affirment, et qui se battent pour cela. Même si la nôtre n’est pas parfaite, et la sienne sans doute non plus, Louise Michel a lutté po</w:t>
      </w:r>
      <w:r w:rsidRPr="00726D11">
        <w:rPr>
          <w:rFonts w:ascii="Georgia" w:eastAsia="Georgia" w:hAnsi="Georgia" w:cs="Georgia"/>
          <w:sz w:val="24"/>
          <w:szCs w:val="24"/>
        </w:rPr>
        <w:t>ur tout cela, pour la République et la Démocratie. En cela elle nous fédère, nous, Français. Et pour cela, elle doit entrer au Panthéon.</w:t>
      </w:r>
    </w:p>
    <w:p w14:paraId="2A1137A3" w14:textId="77777777" w:rsidR="003F45C0" w:rsidRPr="00726D11" w:rsidRDefault="003F45C0">
      <w:pPr>
        <w:jc w:val="both"/>
        <w:rPr>
          <w:rFonts w:ascii="Georgia" w:eastAsia="Georgia" w:hAnsi="Georgia" w:cs="Georgia"/>
          <w:sz w:val="24"/>
          <w:szCs w:val="24"/>
        </w:rPr>
      </w:pPr>
    </w:p>
    <w:sectPr w:rsidR="003F45C0" w:rsidRPr="00726D1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5C0"/>
    <w:rsid w:val="000C2029"/>
    <w:rsid w:val="003F45C0"/>
    <w:rsid w:val="00726D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13FB4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638</Words>
  <Characters>3511</Characters>
  <Application>Microsoft Macintosh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Utilisateur de Microsoft Office</cp:lastModifiedBy>
  <cp:revision>2</cp:revision>
  <dcterms:created xsi:type="dcterms:W3CDTF">2024-01-07T15:51:00Z</dcterms:created>
  <dcterms:modified xsi:type="dcterms:W3CDTF">2024-01-07T16:13:00Z</dcterms:modified>
</cp:coreProperties>
</file>